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B7" w:rsidRPr="006D19B7" w:rsidRDefault="006D19B7" w:rsidP="006D19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TERMS OF REFERENCES FOR PROGRAMME DIRECTOR/DIRECTOR IN</w:t>
      </w:r>
    </w:p>
    <w:p w:rsidR="006D19B7" w:rsidRPr="006D19B7" w:rsidRDefault="006D19B7" w:rsidP="006D19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BHUTAN INSTITUTE OF WELL-BEING</w:t>
      </w:r>
    </w:p>
    <w:p w:rsidR="006D19B7" w:rsidRPr="006D19B7" w:rsidRDefault="006D19B7" w:rsidP="006D19B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D19B7" w:rsidRDefault="006D19B7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Position title</w:t>
      </w:r>
      <w:r w:rsidRPr="006D19B7">
        <w:rPr>
          <w:rFonts w:ascii="Times New Roman" w:hAnsi="Times New Roman" w:cs="Times New Roman"/>
          <w:sz w:val="24"/>
        </w:rPr>
        <w:t>: Programme Director/Director</w:t>
      </w:r>
    </w:p>
    <w:p w:rsidR="00780D3D" w:rsidRPr="006D19B7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D3D">
        <w:rPr>
          <w:rFonts w:ascii="Times New Roman" w:hAnsi="Times New Roman" w:cs="Times New Roman"/>
          <w:b/>
          <w:sz w:val="24"/>
        </w:rPr>
        <w:t>Level</w:t>
      </w:r>
      <w:r>
        <w:rPr>
          <w:rFonts w:ascii="Times New Roman" w:hAnsi="Times New Roman" w:cs="Times New Roman"/>
          <w:sz w:val="24"/>
        </w:rPr>
        <w:t>: III</w:t>
      </w:r>
    </w:p>
    <w:p w:rsidR="006D19B7" w:rsidRDefault="006D19B7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Reports to</w:t>
      </w:r>
      <w:r w:rsidRPr="006D19B7">
        <w:rPr>
          <w:rFonts w:ascii="Times New Roman" w:hAnsi="Times New Roman" w:cs="Times New Roman"/>
          <w:sz w:val="24"/>
        </w:rPr>
        <w:t>: Executive Director</w:t>
      </w:r>
    </w:p>
    <w:p w:rsidR="00780D3D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D3D">
        <w:rPr>
          <w:rFonts w:ascii="Times New Roman" w:hAnsi="Times New Roman" w:cs="Times New Roman"/>
          <w:b/>
          <w:sz w:val="24"/>
        </w:rPr>
        <w:t>Employment type</w:t>
      </w:r>
      <w:r>
        <w:rPr>
          <w:rFonts w:ascii="Times New Roman" w:hAnsi="Times New Roman" w:cs="Times New Roman"/>
          <w:sz w:val="24"/>
        </w:rPr>
        <w:t>: Contract.</w:t>
      </w:r>
    </w:p>
    <w:p w:rsidR="00780D3D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D3D">
        <w:rPr>
          <w:rFonts w:ascii="Times New Roman" w:hAnsi="Times New Roman" w:cs="Times New Roman"/>
          <w:b/>
          <w:sz w:val="24"/>
        </w:rPr>
        <w:t>Tenure</w:t>
      </w:r>
      <w:r>
        <w:rPr>
          <w:rFonts w:ascii="Times New Roman" w:hAnsi="Times New Roman" w:cs="Times New Roman"/>
          <w:sz w:val="24"/>
        </w:rPr>
        <w:t>: Two year (Subject to renewal based on performance).</w:t>
      </w:r>
    </w:p>
    <w:p w:rsidR="00780D3D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D3D">
        <w:rPr>
          <w:rFonts w:ascii="Times New Roman" w:hAnsi="Times New Roman" w:cs="Times New Roman"/>
          <w:b/>
          <w:sz w:val="24"/>
        </w:rPr>
        <w:t>Remuneration</w:t>
      </w:r>
      <w:r>
        <w:rPr>
          <w:rFonts w:ascii="Times New Roman" w:hAnsi="Times New Roman" w:cs="Times New Roman"/>
          <w:sz w:val="24"/>
        </w:rPr>
        <w:t>: Shall be based on YDF’s HR Rules, 2018</w:t>
      </w:r>
    </w:p>
    <w:p w:rsidR="00780D3D" w:rsidRPr="00780D3D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0D3D">
        <w:rPr>
          <w:rFonts w:ascii="Times New Roman" w:hAnsi="Times New Roman" w:cs="Times New Roman"/>
          <w:b/>
          <w:sz w:val="24"/>
        </w:rPr>
        <w:t>Qualification</w:t>
      </w:r>
      <w:r>
        <w:rPr>
          <w:rFonts w:ascii="Times New Roman" w:hAnsi="Times New Roman" w:cs="Times New Roman"/>
          <w:sz w:val="24"/>
        </w:rPr>
        <w:t>:</w:t>
      </w:r>
      <w:r w:rsidRPr="00780D3D">
        <w:rPr>
          <w:rFonts w:ascii="Garamond" w:hAnsi="Garamond" w:cs="Times New Roman"/>
          <w:iCs/>
          <w:sz w:val="24"/>
        </w:rPr>
        <w:t xml:space="preserve"> </w:t>
      </w:r>
      <w:r w:rsidRPr="00780D3D">
        <w:rPr>
          <w:rFonts w:ascii="Times New Roman" w:hAnsi="Times New Roman" w:cs="Times New Roman"/>
          <w:iCs/>
          <w:sz w:val="24"/>
        </w:rPr>
        <w:t>Bachelor degree with a minimum of 10 years experience in the relevant field</w:t>
      </w:r>
      <w:r>
        <w:rPr>
          <w:rFonts w:ascii="Times New Roman" w:hAnsi="Times New Roman" w:cs="Times New Roman"/>
          <w:iCs/>
          <w:sz w:val="24"/>
        </w:rPr>
        <w:t xml:space="preserve"> or Masters </w:t>
      </w:r>
      <w:r w:rsidR="00AE48E9">
        <w:rPr>
          <w:rFonts w:ascii="Times New Roman" w:hAnsi="Times New Roman" w:cs="Times New Roman"/>
          <w:iCs/>
          <w:sz w:val="24"/>
        </w:rPr>
        <w:t>Degree</w:t>
      </w:r>
      <w:r>
        <w:rPr>
          <w:rFonts w:ascii="Times New Roman" w:hAnsi="Times New Roman" w:cs="Times New Roman"/>
          <w:iCs/>
          <w:sz w:val="24"/>
        </w:rPr>
        <w:t xml:space="preserve"> in relevant field with minimum of 5 years experience in the relevant field.</w:t>
      </w:r>
    </w:p>
    <w:p w:rsidR="00780D3D" w:rsidRDefault="00780D3D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D19B7" w:rsidRPr="006D19B7" w:rsidRDefault="006D19B7" w:rsidP="006D19B7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Job Summary</w:t>
      </w:r>
    </w:p>
    <w:p w:rsidR="006D19B7" w:rsidRPr="006D19B7" w:rsidRDefault="006D19B7" w:rsidP="006D19B7">
      <w:pPr>
        <w:pStyle w:val="ListParagraph"/>
        <w:numPr>
          <w:ilvl w:val="0"/>
          <w:numId w:val="1"/>
        </w:num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 xml:space="preserve">Responsible for directing the overall functions of Institute; co-ordinate and supervise operations of the Institute assuring quality programme and maintain performance improvement activities within the institute. </w:t>
      </w:r>
    </w:p>
    <w:p w:rsidR="006D19B7" w:rsidRPr="006D19B7" w:rsidRDefault="006D19B7" w:rsidP="006D19B7">
      <w:pPr>
        <w:pStyle w:val="ListParagraph"/>
        <w:numPr>
          <w:ilvl w:val="0"/>
          <w:numId w:val="1"/>
        </w:num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 xml:space="preserve">Assure competency of all staff members; assist in formulating budget, evaluates institutes performance versus budget and takes appropriate action to remain within budget guidelines. </w:t>
      </w:r>
    </w:p>
    <w:p w:rsidR="006D19B7" w:rsidRPr="006D19B7" w:rsidRDefault="006D19B7" w:rsidP="006D19B7">
      <w:pPr>
        <w:pStyle w:val="ListParagraph"/>
        <w:numPr>
          <w:ilvl w:val="0"/>
          <w:numId w:val="1"/>
        </w:num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Develop and implement system of reviewing institute charges, ensures that clients charges are accurate and entered on a timely basis.</w:t>
      </w:r>
    </w:p>
    <w:p w:rsidR="006D19B7" w:rsidRPr="006D19B7" w:rsidRDefault="006D19B7" w:rsidP="006D19B7">
      <w:pPr>
        <w:tabs>
          <w:tab w:val="left" w:pos="17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Essential Functions</w:t>
      </w:r>
    </w:p>
    <w:p w:rsidR="006D19B7" w:rsidRPr="006D19B7" w:rsidRDefault="006D19B7" w:rsidP="006D19B7">
      <w:pPr>
        <w:tabs>
          <w:tab w:val="left" w:pos="17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 xml:space="preserve">Identify, assess </w:t>
      </w:r>
      <w:r w:rsidR="00780D3D" w:rsidRPr="006D19B7">
        <w:rPr>
          <w:rFonts w:ascii="Times New Roman" w:hAnsi="Times New Roman" w:cs="Times New Roman"/>
          <w:sz w:val="24"/>
        </w:rPr>
        <w:t xml:space="preserve">and </w:t>
      </w:r>
      <w:r w:rsidR="00780D3D">
        <w:rPr>
          <w:rFonts w:ascii="Times New Roman" w:hAnsi="Times New Roman" w:cs="Times New Roman"/>
          <w:sz w:val="24"/>
        </w:rPr>
        <w:t>inform</w:t>
      </w:r>
      <w:r w:rsidRPr="006D19B7">
        <w:rPr>
          <w:rFonts w:ascii="Times New Roman" w:hAnsi="Times New Roman" w:cs="Times New Roman"/>
          <w:sz w:val="24"/>
        </w:rPr>
        <w:t xml:space="preserve"> the Executive Director of Internal and external issues that affect the organization.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Act as a professional advisor to the Executive Director on all aspects of the institutes activities.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Monitor the day to day delivery of the programs and services of the organization to maintain or improve quality.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Oversee the planning, implementation, execution and evaluation of special projects.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Responsible for direction of the institute and staff.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t>Ability to observe and evaluate treatment effect and recommend changes to physician if necessary.</w:t>
      </w:r>
    </w:p>
    <w:p w:rsidR="006D19B7" w:rsidRPr="006D19B7" w:rsidRDefault="006D19B7" w:rsidP="006D19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19B7">
        <w:rPr>
          <w:rFonts w:ascii="Times New Roman" w:hAnsi="Times New Roman" w:cs="Times New Roman"/>
          <w:sz w:val="24"/>
        </w:rPr>
        <w:lastRenderedPageBreak/>
        <w:t>Ability to perform an appropriate assessment on all patients as related to the therapy requested.</w:t>
      </w:r>
    </w:p>
    <w:p w:rsidR="006D19B7" w:rsidRPr="00EE3394" w:rsidRDefault="006D19B7" w:rsidP="00780D3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33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Specific responsibilities of the programme director</w:t>
      </w:r>
    </w:p>
    <w:p w:rsidR="006D19B7" w:rsidRPr="00EE3394" w:rsidRDefault="006D19B7" w:rsidP="00780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programme director is responsible for</w:t>
      </w:r>
      <w:r w:rsidR="0078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following specific responsibilities but not limited to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nsuring an appropriate programme or </w:t>
      </w:r>
      <w:hyperlink r:id="rId6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project management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strategies and 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framework is in place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reparing the </w:t>
      </w:r>
      <w:hyperlink r:id="rId7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programme brief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8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project initiation documents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or equivalent and </w:t>
      </w:r>
      <w:hyperlink r:id="rId9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business case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among other documents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ppraising options and submitting for approval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ecuring resources and expertise from the client 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requi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 (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appointing professional advisers to support the project sponsor role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o-ordinating and directing end user input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o-ordinating value management strategy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etermining and managing </w:t>
      </w:r>
      <w:hyperlink r:id="rId10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risks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the programme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in the institute.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anaging the programme budget, including risk allowance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cting as sole point of contact with the programme manager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and advisors.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o-ordinating and fostering teamwork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anaging the 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employee’s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performance of delegated responsibility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stablishing formal reporting arrangements on programme or project progress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Board of Directors.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efining crit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eria for control and management 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programme or project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in the Institute.</w:t>
      </w:r>
    </w:p>
    <w:p w:rsidR="006D19B7" w:rsidRPr="00EE3394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eceiving and reviewing detailed reports on the programme or project from the programme manager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s/Officers</w:t>
      </w:r>
      <w:r w:rsidR="0078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6D19B7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stablis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hing, with institute staff, 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common approach to major </w:t>
      </w:r>
      <w:hyperlink r:id="rId11" w:history="1">
        <w:r w:rsidRPr="006D1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issues</w:t>
        </w:r>
      </w:hyperlink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that arise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Pr="006D19B7" w:rsidRDefault="006D19B7" w:rsidP="006D19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stablishing a mechanism to ensure r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egular dialogue with stakeholders, Secretariat Office</w:t>
      </w:r>
      <w:r w:rsidRPr="00EE3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promote problem solving, team working and risk sharing</w:t>
      </w:r>
      <w:r w:rsidRPr="006D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19B7" w:rsidRDefault="006D19B7" w:rsidP="006D19B7">
      <w:pPr>
        <w:spacing w:line="360" w:lineRule="auto"/>
      </w:pPr>
    </w:p>
    <w:p w:rsidR="00605F1A" w:rsidRDefault="00605F1A"/>
    <w:p w:rsidR="00BE5A8F" w:rsidRDefault="00BE5A8F"/>
    <w:sectPr w:rsidR="00BE5A8F" w:rsidSect="0060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608"/>
    <w:multiLevelType w:val="hybridMultilevel"/>
    <w:tmpl w:val="415CF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530D2"/>
    <w:multiLevelType w:val="hybridMultilevel"/>
    <w:tmpl w:val="537E9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81663"/>
    <w:multiLevelType w:val="multilevel"/>
    <w:tmpl w:val="2264D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865F87"/>
    <w:multiLevelType w:val="hybridMultilevel"/>
    <w:tmpl w:val="0C6E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9B7"/>
    <w:rsid w:val="00015E62"/>
    <w:rsid w:val="00266A8A"/>
    <w:rsid w:val="002715A1"/>
    <w:rsid w:val="00392704"/>
    <w:rsid w:val="005B19C3"/>
    <w:rsid w:val="00605F1A"/>
    <w:rsid w:val="00615E7C"/>
    <w:rsid w:val="006D19B7"/>
    <w:rsid w:val="00780D3D"/>
    <w:rsid w:val="007D3CD0"/>
    <w:rsid w:val="0099461B"/>
    <w:rsid w:val="00A6601D"/>
    <w:rsid w:val="00AB1086"/>
    <w:rsid w:val="00AE48E9"/>
    <w:rsid w:val="00BE5A8F"/>
    <w:rsid w:val="00D036F0"/>
    <w:rsid w:val="00E4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19B7"/>
    <w:pPr>
      <w:ind w:left="720"/>
      <w:contextualSpacing/>
    </w:pPr>
  </w:style>
  <w:style w:type="table" w:styleId="TableGrid">
    <w:name w:val="Table Grid"/>
    <w:basedOn w:val="TableNormal"/>
    <w:uiPriority w:val="59"/>
    <w:rsid w:val="00BE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0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project-management-templ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inance-ni.gov.uk/publications/programme-management-templa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nce-ni.gov.uk/articles/project-management" TargetMode="External"/><Relationship Id="rId11" Type="http://schemas.openxmlformats.org/officeDocument/2006/relationships/hyperlink" Target="https://www.finance-ni.gov.uk/articles/programme-and-project-issues-manag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e-ni.gov.uk/articles/programme-and-project-risk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e-ni.gov.uk/articles/programme-and-project-business-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0A37-C87D-4D0A-B3F4-C966986C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26</cp:revision>
  <dcterms:created xsi:type="dcterms:W3CDTF">2019-03-17T17:44:00Z</dcterms:created>
  <dcterms:modified xsi:type="dcterms:W3CDTF">2019-03-25T04:42:00Z</dcterms:modified>
</cp:coreProperties>
</file>